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2D" w:rsidRDefault="008D742D" w:rsidP="008D742D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8D742D" w:rsidRPr="00A033F6" w:rsidRDefault="008D742D" w:rsidP="008D742D">
      <w:pPr>
        <w:jc w:val="right"/>
        <w:rPr>
          <w:rFonts w:ascii="Times New Roman" w:hAnsi="Times New Roman"/>
          <w:b/>
          <w:sz w:val="24"/>
          <w:u w:val="single"/>
        </w:rPr>
      </w:pPr>
      <w:r w:rsidRPr="00A033F6">
        <w:rPr>
          <w:rFonts w:ascii="Times New Roman" w:hAnsi="Times New Roman"/>
          <w:b/>
          <w:sz w:val="24"/>
          <w:u w:val="single"/>
        </w:rPr>
        <w:t>ALLEGATO C</w:t>
      </w:r>
    </w:p>
    <w:p w:rsidR="008D742D" w:rsidRDefault="008D742D" w:rsidP="008D74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Parere motivato e dettagliato dell’OPBA, che valuta quanto previsto dall’articolo 26, comma 2 in particolare:</w:t>
      </w:r>
    </w:p>
    <w:p w:rsidR="008D742D" w:rsidRPr="00701DED" w:rsidRDefault="008D742D" w:rsidP="008D742D">
      <w:pPr>
        <w:spacing w:before="120" w:after="0" w:line="360" w:lineRule="auto"/>
        <w:ind w:left="568" w:hanging="284"/>
        <w:jc w:val="both"/>
        <w:rPr>
          <w:rFonts w:ascii="Times New Roman" w:eastAsia="Batang" w:hAnsi="Times New Roman"/>
          <w:i/>
          <w:sz w:val="24"/>
          <w:szCs w:val="24"/>
          <w:lang w:eastAsia="ar-SA"/>
        </w:rPr>
      </w:pPr>
      <w:r w:rsidRPr="00701DED">
        <w:rPr>
          <w:rFonts w:ascii="Times New Roman" w:eastAsia="Batang" w:hAnsi="Times New Roman"/>
          <w:i/>
          <w:sz w:val="24"/>
          <w:szCs w:val="24"/>
          <w:lang w:eastAsia="ar-SA"/>
        </w:rPr>
        <w:t xml:space="preserve">a) la corretta applicazione </w:t>
      </w:r>
      <w:r w:rsidRPr="00701DED">
        <w:rPr>
          <w:rFonts w:ascii="Times New Roman" w:eastAsia="Times New Roman" w:hAnsi="Times New Roman"/>
          <w:i/>
          <w:sz w:val="24"/>
          <w:szCs w:val="24"/>
          <w:lang w:eastAsia="ar-SA"/>
        </w:rPr>
        <w:t>del presente decreto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e il rispetto dei principi delle 3R</w:t>
      </w:r>
      <w:r w:rsidRPr="00701DED">
        <w:rPr>
          <w:rFonts w:ascii="Times New Roman" w:eastAsia="Batang" w:hAnsi="Times New Roman"/>
          <w:i/>
          <w:sz w:val="24"/>
          <w:szCs w:val="24"/>
          <w:lang w:eastAsia="ar-SA"/>
        </w:rPr>
        <w:t>;</w:t>
      </w:r>
    </w:p>
    <w:p w:rsidR="008D742D" w:rsidRPr="00701DED" w:rsidRDefault="008D742D" w:rsidP="008D742D">
      <w:pPr>
        <w:spacing w:before="120" w:after="0" w:line="360" w:lineRule="auto"/>
        <w:ind w:left="568" w:hanging="284"/>
        <w:jc w:val="both"/>
        <w:rPr>
          <w:rFonts w:ascii="Times New Roman" w:eastAsia="Batang" w:hAnsi="Times New Roman"/>
          <w:i/>
          <w:sz w:val="24"/>
          <w:szCs w:val="24"/>
          <w:lang w:eastAsia="ar-SA"/>
        </w:rPr>
      </w:pPr>
      <w:r w:rsidRPr="00701DED">
        <w:rPr>
          <w:rFonts w:ascii="Times New Roman" w:eastAsia="Batang" w:hAnsi="Times New Roman"/>
          <w:i/>
          <w:sz w:val="24"/>
          <w:szCs w:val="24"/>
          <w:lang w:eastAsia="ar-SA"/>
        </w:rPr>
        <w:t>b) la rilevanza  tecnico-scientifica del progetto;</w:t>
      </w:r>
    </w:p>
    <w:p w:rsidR="008D742D" w:rsidRPr="00701DED" w:rsidRDefault="008D742D" w:rsidP="008D742D">
      <w:pPr>
        <w:spacing w:before="120" w:after="0" w:line="360" w:lineRule="auto"/>
        <w:ind w:left="568" w:hanging="284"/>
        <w:jc w:val="both"/>
        <w:rPr>
          <w:rFonts w:ascii="Times New Roman" w:eastAsia="Batang" w:hAnsi="Times New Roman"/>
          <w:i/>
          <w:sz w:val="24"/>
          <w:szCs w:val="24"/>
          <w:lang w:eastAsia="ar-SA"/>
        </w:rPr>
      </w:pPr>
      <w:r>
        <w:rPr>
          <w:rFonts w:ascii="Times New Roman" w:eastAsia="Batang" w:hAnsi="Times New Roman"/>
          <w:i/>
          <w:sz w:val="24"/>
          <w:szCs w:val="24"/>
          <w:lang w:eastAsia="ar-SA"/>
        </w:rPr>
        <w:t>c</w:t>
      </w:r>
      <w:r w:rsidRPr="00701DED">
        <w:rPr>
          <w:rFonts w:ascii="Times New Roman" w:eastAsia="Batang" w:hAnsi="Times New Roman"/>
          <w:i/>
          <w:sz w:val="24"/>
          <w:szCs w:val="24"/>
          <w:lang w:eastAsia="ar-SA"/>
        </w:rPr>
        <w:t>) la valutazione del danno/beneficio.</w:t>
      </w:r>
    </w:p>
    <w:p w:rsidR="008D742D" w:rsidRPr="001C11D2" w:rsidRDefault="008D742D" w:rsidP="008D742D">
      <w:r w:rsidRPr="001C11D2">
        <w:t xml:space="preserve"> </w:t>
      </w: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A90510" w:rsidRDefault="00A90510"/>
    <w:sectPr w:rsidR="00A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2D"/>
    <w:rsid w:val="000814D3"/>
    <w:rsid w:val="00354C0C"/>
    <w:rsid w:val="005F3D82"/>
    <w:rsid w:val="008D742D"/>
    <w:rsid w:val="00A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42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F3D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42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F3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269AA5F1.dotm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Korac Marija</dc:creator>
  <cp:lastModifiedBy>Administrator</cp:lastModifiedBy>
  <cp:revision>2</cp:revision>
  <dcterms:created xsi:type="dcterms:W3CDTF">2015-06-05T07:28:00Z</dcterms:created>
  <dcterms:modified xsi:type="dcterms:W3CDTF">2015-06-05T07:28:00Z</dcterms:modified>
</cp:coreProperties>
</file>